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71E0" w:rsidRPr="001C6464" w:rsidRDefault="008771E0" w:rsidP="001C6464">
      <w:pPr>
        <w:spacing w:after="0" w:line="240" w:lineRule="auto"/>
        <w:jc w:val="center"/>
        <w:rPr>
          <w:rFonts w:ascii="Bahnschrift Condensed" w:eastAsia="Times New Roman" w:hAnsi="Bahnschrift Condensed" w:cs="Arial"/>
          <w:color w:val="7030A0"/>
          <w:sz w:val="32"/>
          <w:szCs w:val="32"/>
          <w:lang w:eastAsia="ru-RU"/>
        </w:rPr>
      </w:pPr>
      <w:r w:rsidRPr="001C6464">
        <w:rPr>
          <w:rFonts w:ascii="Bahnschrift Condensed" w:eastAsia="Times New Roman" w:hAnsi="Bahnschrift Condensed" w:cs="Times New Roman"/>
          <w:color w:val="7030A0"/>
          <w:sz w:val="32"/>
          <w:szCs w:val="32"/>
          <w:lang w:eastAsia="ru-RU"/>
        </w:rPr>
        <w:t>Взаимосвязь развития речи и развития тонких дифференцированных движений пальцев и кисти рук детей.</w:t>
      </w:r>
    </w:p>
    <w:p w:rsidR="008771E0" w:rsidRPr="001C6464" w:rsidRDefault="001C6464" w:rsidP="001C6464">
      <w:pPr>
        <w:jc w:val="center"/>
        <w:rPr>
          <w:rFonts w:ascii="Bahnschrift Condensed" w:hAnsi="Bahnschrift Condensed"/>
          <w:sz w:val="32"/>
          <w:szCs w:val="32"/>
        </w:rPr>
      </w:pPr>
      <w:r w:rsidRPr="001C6464">
        <w:rPr>
          <w:rFonts w:ascii="Bahnschrift Condensed" w:hAnsi="Bahnschrift Condensed"/>
          <w:sz w:val="32"/>
          <w:szCs w:val="32"/>
        </w:rPr>
        <w:t>(</w:t>
      </w:r>
      <w:r w:rsidR="008771E0" w:rsidRPr="001C6464">
        <w:rPr>
          <w:rFonts w:ascii="Bahnschrift Condensed" w:hAnsi="Bahnschrift Condensed"/>
          <w:sz w:val="32"/>
          <w:szCs w:val="32"/>
        </w:rPr>
        <w:t>Упражнения на развитие тонкой моторики и речи)</w:t>
      </w:r>
    </w:p>
    <w:p w:rsidR="008771E0" w:rsidRPr="001C6464" w:rsidRDefault="008771E0" w:rsidP="008771E0">
      <w:pPr>
        <w:rPr>
          <w:rFonts w:ascii="Script MT Bold" w:hAnsi="Script MT Bold"/>
        </w:rPr>
      </w:pPr>
    </w:p>
    <w:p w:rsidR="008771E0" w:rsidRPr="001C6464" w:rsidRDefault="008771E0" w:rsidP="008771E0">
      <w:pPr>
        <w:rPr>
          <w:rFonts w:ascii="Bahnschrift Condensed" w:hAnsi="Bahnschrift Condensed"/>
          <w:i/>
          <w:sz w:val="28"/>
          <w:szCs w:val="28"/>
        </w:rPr>
      </w:pPr>
      <w:r w:rsidRPr="001C6464">
        <w:rPr>
          <w:rFonts w:ascii="Bahnschrift Condensed" w:hAnsi="Bahnschrift Condensed"/>
          <w:i/>
          <w:sz w:val="28"/>
          <w:szCs w:val="28"/>
        </w:rPr>
        <w:t xml:space="preserve">Подберите пуговицы разного цвета и размера. Сначала выложите рисунок сами, затем попросите малыша сделать то же самостоятельно. После того, как ребенок научится выполнять задание без вашей помощи, предложите ему придумывать свои варианты рисунков. Из пуговичной мозаики можно выложить неваляшку, бабочку, снеговика, мячики, бусы и т.д. </w:t>
      </w:r>
    </w:p>
    <w:p w:rsidR="008771E0" w:rsidRPr="001C6464" w:rsidRDefault="008771E0" w:rsidP="008771E0">
      <w:pPr>
        <w:rPr>
          <w:rFonts w:ascii="Bahnschrift Condensed" w:hAnsi="Bahnschrift Condensed"/>
          <w:i/>
          <w:sz w:val="28"/>
          <w:szCs w:val="28"/>
        </w:rPr>
      </w:pPr>
      <w:r w:rsidRPr="001C6464">
        <w:rPr>
          <w:rFonts w:ascii="Bahnschrift Condensed" w:hAnsi="Bahnschrift Condensed"/>
          <w:i/>
          <w:sz w:val="28"/>
          <w:szCs w:val="28"/>
        </w:rPr>
        <w:t>Дайте ребенку круглую щетку для волос. Ребенок катает щетку между ладонями, приговаривая:</w:t>
      </w:r>
    </w:p>
    <w:p w:rsidR="008771E0" w:rsidRPr="001C6464" w:rsidRDefault="008771E0" w:rsidP="008771E0">
      <w:pPr>
        <w:rPr>
          <w:rFonts w:ascii="Bahnschrift Condensed" w:hAnsi="Bahnschrift Condensed"/>
          <w:sz w:val="28"/>
          <w:szCs w:val="28"/>
        </w:rPr>
      </w:pPr>
      <w:r w:rsidRPr="001C6464">
        <w:rPr>
          <w:rFonts w:ascii="Bahnschrift Condensed" w:hAnsi="Bahnschrift Condensed"/>
          <w:sz w:val="28"/>
          <w:szCs w:val="28"/>
        </w:rPr>
        <w:t>"У сосны, у пихты, елки</w:t>
      </w:r>
      <w:proofErr w:type="gramStart"/>
      <w:r w:rsidRPr="001C6464">
        <w:rPr>
          <w:rFonts w:ascii="Bahnschrift Condensed" w:hAnsi="Bahnschrift Condensed"/>
          <w:sz w:val="28"/>
          <w:szCs w:val="28"/>
        </w:rPr>
        <w:br/>
        <w:t>О</w:t>
      </w:r>
      <w:proofErr w:type="gramEnd"/>
      <w:r w:rsidRPr="001C6464">
        <w:rPr>
          <w:rFonts w:ascii="Bahnschrift Condensed" w:hAnsi="Bahnschrift Condensed"/>
          <w:sz w:val="28"/>
          <w:szCs w:val="28"/>
        </w:rPr>
        <w:t>чень колкие иголки.</w:t>
      </w:r>
      <w:r w:rsidRPr="001C6464">
        <w:rPr>
          <w:rFonts w:ascii="Bahnschrift Condensed" w:hAnsi="Bahnschrift Condensed"/>
          <w:sz w:val="28"/>
          <w:szCs w:val="28"/>
        </w:rPr>
        <w:br/>
        <w:t>Но еще сильней, чем ельник,</w:t>
      </w:r>
      <w:r w:rsidRPr="001C6464">
        <w:rPr>
          <w:rFonts w:ascii="Bahnschrift Condensed" w:hAnsi="Bahnschrift Condensed"/>
          <w:sz w:val="28"/>
          <w:szCs w:val="28"/>
        </w:rPr>
        <w:br/>
        <w:t xml:space="preserve">Вас уколет можжевельник". </w:t>
      </w:r>
    </w:p>
    <w:p w:rsidR="008771E0" w:rsidRPr="001C6464" w:rsidRDefault="008771E0" w:rsidP="008771E0">
      <w:pPr>
        <w:rPr>
          <w:rFonts w:ascii="Bahnschrift Condensed" w:hAnsi="Bahnschrift Condensed"/>
          <w:i/>
          <w:sz w:val="28"/>
          <w:szCs w:val="28"/>
        </w:rPr>
      </w:pPr>
      <w:r w:rsidRPr="001C6464">
        <w:rPr>
          <w:rFonts w:ascii="Bahnschrift Condensed" w:hAnsi="Bahnschrift Condensed"/>
          <w:i/>
          <w:sz w:val="28"/>
          <w:szCs w:val="28"/>
        </w:rPr>
        <w:t xml:space="preserve">Насыпаем в кастрюлю 1 кг гороха или фасоли. Ребенок запускает туда руки и изображает, как месят тесто, приговаривая: </w:t>
      </w:r>
    </w:p>
    <w:p w:rsidR="008771E0" w:rsidRPr="001C6464" w:rsidRDefault="008771E0" w:rsidP="008771E0">
      <w:pPr>
        <w:rPr>
          <w:rFonts w:ascii="Bahnschrift Condensed" w:hAnsi="Bahnschrift Condensed"/>
          <w:sz w:val="28"/>
          <w:szCs w:val="28"/>
        </w:rPr>
      </w:pPr>
      <w:r w:rsidRPr="001C6464">
        <w:rPr>
          <w:rFonts w:ascii="Bahnschrift Condensed" w:hAnsi="Bahnschrift Condensed"/>
          <w:sz w:val="28"/>
          <w:szCs w:val="28"/>
        </w:rPr>
        <w:t>"Месим, месим тесто,</w:t>
      </w:r>
      <w:r w:rsidRPr="001C6464">
        <w:rPr>
          <w:rFonts w:ascii="Bahnschrift Condensed" w:hAnsi="Bahnschrift Condensed"/>
          <w:sz w:val="28"/>
          <w:szCs w:val="28"/>
        </w:rPr>
        <w:br/>
        <w:t>Есть в печи место.</w:t>
      </w:r>
      <w:r w:rsidRPr="001C6464">
        <w:rPr>
          <w:rFonts w:ascii="Bahnschrift Condensed" w:hAnsi="Bahnschrift Condensed"/>
          <w:sz w:val="28"/>
          <w:szCs w:val="28"/>
        </w:rPr>
        <w:br/>
        <w:t>Будут-будут из печи</w:t>
      </w:r>
      <w:r w:rsidRPr="001C6464">
        <w:rPr>
          <w:rFonts w:ascii="Bahnschrift Condensed" w:hAnsi="Bahnschrift Condensed"/>
          <w:sz w:val="28"/>
          <w:szCs w:val="28"/>
        </w:rPr>
        <w:br/>
        <w:t>Булочки и калачи".</w:t>
      </w:r>
    </w:p>
    <w:p w:rsidR="008771E0" w:rsidRPr="001C6464" w:rsidRDefault="008771E0" w:rsidP="008771E0">
      <w:pPr>
        <w:rPr>
          <w:rFonts w:ascii="Bahnschrift Condensed" w:hAnsi="Bahnschrift Condensed"/>
          <w:i/>
          <w:sz w:val="28"/>
          <w:szCs w:val="28"/>
        </w:rPr>
      </w:pPr>
      <w:r w:rsidRPr="001C6464">
        <w:rPr>
          <w:rFonts w:ascii="Bahnschrift Condensed" w:hAnsi="Bahnschrift Condensed"/>
          <w:i/>
          <w:sz w:val="28"/>
          <w:szCs w:val="28"/>
        </w:rPr>
        <w:t xml:space="preserve">Насыпаем в кастрюлю 1 кг гороха или фасоли. Ребенок запускает туда руки и изображает, как месят тесто, приговаривая: </w:t>
      </w:r>
    </w:p>
    <w:p w:rsidR="008771E0" w:rsidRPr="001C6464" w:rsidRDefault="008771E0" w:rsidP="008771E0">
      <w:pPr>
        <w:rPr>
          <w:rFonts w:ascii="Bahnschrift Condensed" w:hAnsi="Bahnschrift Condensed"/>
          <w:sz w:val="28"/>
          <w:szCs w:val="28"/>
        </w:rPr>
      </w:pPr>
      <w:r w:rsidRPr="001C6464">
        <w:rPr>
          <w:rFonts w:ascii="Bahnschrift Condensed" w:hAnsi="Bahnschrift Condensed"/>
          <w:sz w:val="28"/>
          <w:szCs w:val="28"/>
        </w:rPr>
        <w:t>"Месим, месим тесто,</w:t>
      </w:r>
      <w:r w:rsidRPr="001C6464">
        <w:rPr>
          <w:rFonts w:ascii="Bahnschrift Condensed" w:hAnsi="Bahnschrift Condensed"/>
          <w:sz w:val="28"/>
          <w:szCs w:val="28"/>
        </w:rPr>
        <w:br/>
        <w:t>Есть в печи место.</w:t>
      </w:r>
      <w:r w:rsidRPr="001C6464">
        <w:rPr>
          <w:rFonts w:ascii="Bahnschrift Condensed" w:hAnsi="Bahnschrift Condensed"/>
          <w:sz w:val="28"/>
          <w:szCs w:val="28"/>
        </w:rPr>
        <w:br/>
        <w:t>Будут-будут из печи</w:t>
      </w:r>
      <w:r w:rsidRPr="001C6464">
        <w:rPr>
          <w:rFonts w:ascii="Bahnschrift Condensed" w:hAnsi="Bahnschrift Condensed"/>
          <w:sz w:val="28"/>
          <w:szCs w:val="28"/>
        </w:rPr>
        <w:br/>
        <w:t xml:space="preserve">Булочки и калачи". </w:t>
      </w:r>
    </w:p>
    <w:p w:rsidR="008771E0" w:rsidRPr="001C6464" w:rsidRDefault="008771E0" w:rsidP="008771E0">
      <w:pPr>
        <w:rPr>
          <w:rFonts w:ascii="Bahnschrift Condensed" w:hAnsi="Bahnschrift Condensed"/>
          <w:sz w:val="28"/>
          <w:szCs w:val="28"/>
        </w:rPr>
      </w:pPr>
      <w:r w:rsidRPr="001C6464">
        <w:rPr>
          <w:rFonts w:ascii="Bahnschrift Condensed" w:hAnsi="Bahnschrift Condensed"/>
          <w:sz w:val="28"/>
          <w:szCs w:val="28"/>
        </w:rPr>
        <w:t>Насыпаем в кружку сухой горох. Ребенок на каждый ударный слог перекладывает горошины по одной в другую кружку. Сначала одной рукой, затем двумя руками одновременно, попеременно большим и средним пальцами, большим и безымянным, большим и мизинцем. Четверостишия подбираются любые.</w:t>
      </w:r>
    </w:p>
    <w:p w:rsidR="008771E0" w:rsidRPr="001C6464" w:rsidRDefault="008771E0" w:rsidP="008771E0">
      <w:pPr>
        <w:rPr>
          <w:rFonts w:ascii="Bahnschrift Condensed" w:hAnsi="Bahnschrift Condensed"/>
          <w:sz w:val="28"/>
          <w:szCs w:val="28"/>
        </w:rPr>
      </w:pPr>
      <w:r w:rsidRPr="001C6464">
        <w:rPr>
          <w:rFonts w:ascii="Bahnschrift Condensed" w:hAnsi="Bahnschrift Condensed"/>
          <w:sz w:val="28"/>
          <w:szCs w:val="28"/>
        </w:rPr>
        <w:t xml:space="preserve">Насыпаем горох на блюдце. Ребенок большим и указательным пальцами берет горошину и удерживает ее остальными пальцами (как при сборе ягод), потом берет следующую горошину, потом еще и еще - так набирает целую горсть. Можно делать это одной или двумя руками. </w:t>
      </w:r>
    </w:p>
    <w:p w:rsidR="008771E0" w:rsidRPr="001C6464" w:rsidRDefault="008771E0" w:rsidP="008771E0">
      <w:pPr>
        <w:rPr>
          <w:rFonts w:ascii="Bahnschrift Condensed" w:hAnsi="Bahnschrift Condensed"/>
          <w:sz w:val="28"/>
          <w:szCs w:val="28"/>
        </w:rPr>
      </w:pPr>
    </w:p>
    <w:p w:rsidR="008771E0" w:rsidRPr="001C6464" w:rsidRDefault="008771E0" w:rsidP="008771E0">
      <w:pPr>
        <w:rPr>
          <w:rFonts w:ascii="Bahnschrift Condensed" w:hAnsi="Bahnschrift Condensed"/>
          <w:sz w:val="28"/>
          <w:szCs w:val="28"/>
        </w:rPr>
      </w:pPr>
      <w:r w:rsidRPr="001C6464">
        <w:rPr>
          <w:rFonts w:ascii="Bahnschrift Condensed" w:hAnsi="Bahnschrift Condensed"/>
          <w:sz w:val="28"/>
          <w:szCs w:val="28"/>
        </w:rPr>
        <w:lastRenderedPageBreak/>
        <w:t xml:space="preserve">Повышая уровень развития мелкой моторики рук дошкольников – один из показателей интеллектуальной готовности к школьному обучению – мы способствуем развитию внимания, памяти, связной речи, готовности руки к письму, умения логически рассуждать. </w:t>
      </w:r>
    </w:p>
    <w:p w:rsidR="008771E0" w:rsidRPr="001C6464" w:rsidRDefault="008771E0" w:rsidP="008771E0">
      <w:pPr>
        <w:rPr>
          <w:rFonts w:ascii="Bahnschrift Condensed" w:hAnsi="Bahnschrift Condensed"/>
          <w:sz w:val="28"/>
          <w:szCs w:val="28"/>
        </w:rPr>
      </w:pPr>
      <w:r w:rsidRPr="001C6464">
        <w:rPr>
          <w:rFonts w:ascii="Bahnschrift Condensed" w:hAnsi="Bahnschrift Condensed"/>
          <w:sz w:val="28"/>
          <w:szCs w:val="28"/>
        </w:rPr>
        <w:t>Коррекция особенностей моторного развития детей осуществляется путем специальных упражнений и общепринятых способов физического воспитания. Она направлена на нормализацию мышечного тонуса, исправление неправильных поз, развитие статической выносливости, упорядочение темпа движений, синхронного взаимодействия между движениями и речью, воспитание быстроты реакции на словесные инструкции, развитие тонких двигательных координаций, необходимых для полноценного становления навыков письма.</w:t>
      </w:r>
    </w:p>
    <w:p w:rsidR="008771E0" w:rsidRPr="001C6464" w:rsidRDefault="008771E0" w:rsidP="008771E0">
      <w:pPr>
        <w:rPr>
          <w:rFonts w:ascii="Bahnschrift Condensed" w:hAnsi="Bahnschrift Condensed"/>
          <w:sz w:val="28"/>
          <w:szCs w:val="28"/>
        </w:rPr>
      </w:pPr>
      <w:r w:rsidRPr="001C6464">
        <w:rPr>
          <w:rFonts w:ascii="Bahnschrift Condensed" w:hAnsi="Bahnschrift Condensed"/>
          <w:sz w:val="28"/>
          <w:szCs w:val="28"/>
        </w:rPr>
        <w:t>У детей при ряде речевых нарушений отмечается выраженная в разной степени общая моторная недостаточность, а также отклонения в развитии движений пальцев рук, так как движения пальцев рук тесно связаны с речевой функцией. Если развитие движений пальцев соответствует возрасту, то и речевое развитие находится в пределах нормы. Если же развитие движений пальцев отстает, то задерживается и речевое развитие, хотя общая моторика при этом может быть нормальной и даже выше нормы.</w:t>
      </w:r>
    </w:p>
    <w:p w:rsidR="008771E0" w:rsidRPr="001C6464" w:rsidRDefault="008771E0" w:rsidP="008771E0">
      <w:pPr>
        <w:rPr>
          <w:rFonts w:ascii="Bahnschrift Condensed" w:hAnsi="Bahnschrift Condensed"/>
          <w:sz w:val="28"/>
          <w:szCs w:val="28"/>
        </w:rPr>
      </w:pPr>
      <w:r w:rsidRPr="001C6464">
        <w:rPr>
          <w:rFonts w:ascii="Bahnschrift Condensed" w:hAnsi="Bahnschrift Condensed"/>
          <w:sz w:val="28"/>
          <w:szCs w:val="28"/>
        </w:rPr>
        <w:t>Выполняя пальчиками различные упражнения, ребенок достигает хорошего развития мелк</w:t>
      </w:r>
      <w:bookmarkStart w:id="0" w:name="_GoBack"/>
      <w:bookmarkEnd w:id="0"/>
      <w:r w:rsidRPr="001C6464">
        <w:rPr>
          <w:rFonts w:ascii="Bahnschrift Condensed" w:hAnsi="Bahnschrift Condensed"/>
          <w:sz w:val="28"/>
          <w:szCs w:val="28"/>
        </w:rPr>
        <w:t>ой моторики рук, которая не только оказывает благоприятное влияние на развитие речи, но и подготавливает ребенка к рисованию и письму.</w:t>
      </w:r>
    </w:p>
    <w:p w:rsidR="008771E0" w:rsidRPr="001C6464" w:rsidRDefault="008771E0" w:rsidP="008771E0">
      <w:pPr>
        <w:rPr>
          <w:rFonts w:ascii="Bahnschrift Condensed" w:hAnsi="Bahnschrift Condensed"/>
          <w:sz w:val="28"/>
          <w:szCs w:val="28"/>
        </w:rPr>
      </w:pPr>
      <w:r w:rsidRPr="001C6464">
        <w:rPr>
          <w:rFonts w:ascii="Bahnschrift Condensed" w:hAnsi="Bahnschrift Condensed"/>
          <w:sz w:val="28"/>
          <w:szCs w:val="28"/>
        </w:rPr>
        <w:t>Особое внимание уделяется развитию мелкой моторики пальцев рук:</w:t>
      </w:r>
    </w:p>
    <w:p w:rsidR="008771E0" w:rsidRPr="001C6464" w:rsidRDefault="008771E0" w:rsidP="008771E0">
      <w:pPr>
        <w:rPr>
          <w:rFonts w:ascii="Bahnschrift Condensed" w:hAnsi="Bahnschrift Condensed"/>
          <w:sz w:val="28"/>
          <w:szCs w:val="28"/>
        </w:rPr>
      </w:pPr>
      <w:r w:rsidRPr="001C6464">
        <w:rPr>
          <w:rFonts w:ascii="Bahnschrift Condensed" w:hAnsi="Bahnschrift Condensed"/>
          <w:sz w:val="28"/>
          <w:szCs w:val="28"/>
        </w:rPr>
        <w:t>- Сжимать резиновую грушу или теннисный мячик;</w:t>
      </w:r>
    </w:p>
    <w:p w:rsidR="008771E0" w:rsidRPr="001C6464" w:rsidRDefault="008771E0" w:rsidP="008771E0">
      <w:pPr>
        <w:rPr>
          <w:rFonts w:ascii="Bahnschrift Condensed" w:hAnsi="Bahnschrift Condensed"/>
          <w:sz w:val="28"/>
          <w:szCs w:val="28"/>
        </w:rPr>
      </w:pPr>
      <w:r w:rsidRPr="001C6464">
        <w:rPr>
          <w:rFonts w:ascii="Bahnschrift Condensed" w:hAnsi="Bahnschrift Condensed"/>
          <w:sz w:val="28"/>
          <w:szCs w:val="28"/>
        </w:rPr>
        <w:t>- Разгибать и загибать поочередно пальцы из кулака и в кулак.</w:t>
      </w:r>
    </w:p>
    <w:p w:rsidR="008771E0" w:rsidRPr="001C6464" w:rsidRDefault="008771E0" w:rsidP="008771E0">
      <w:pPr>
        <w:rPr>
          <w:rFonts w:ascii="Bahnschrift Condensed" w:hAnsi="Bahnschrift Condensed"/>
          <w:sz w:val="28"/>
          <w:szCs w:val="28"/>
        </w:rPr>
      </w:pPr>
      <w:r w:rsidRPr="001C6464">
        <w:rPr>
          <w:rFonts w:ascii="Bahnschrift Condensed" w:hAnsi="Bahnschrift Condensed"/>
          <w:sz w:val="28"/>
          <w:szCs w:val="28"/>
        </w:rPr>
        <w:t>- вырабатывать переключение движений правой и левой руки (ладонь – кулак, ладонь – ребро ладони и т.п.)</w:t>
      </w:r>
    </w:p>
    <w:p w:rsidR="008771E0" w:rsidRPr="001C6464" w:rsidRDefault="008771E0" w:rsidP="008771E0">
      <w:pPr>
        <w:rPr>
          <w:rFonts w:ascii="Bahnschrift Condensed" w:hAnsi="Bahnschrift Condensed"/>
          <w:sz w:val="28"/>
          <w:szCs w:val="28"/>
        </w:rPr>
      </w:pPr>
      <w:proofErr w:type="gramStart"/>
      <w:r w:rsidRPr="001C6464">
        <w:rPr>
          <w:rFonts w:ascii="Bahnschrift Condensed" w:hAnsi="Bahnschrift Condensed"/>
          <w:sz w:val="28"/>
          <w:szCs w:val="28"/>
        </w:rPr>
        <w:t>- воспроизводить различные положения руки (кулак – ладонь - ребро), пальцев (колечко – цепь, щепоть).</w:t>
      </w:r>
      <w:proofErr w:type="gramEnd"/>
    </w:p>
    <w:p w:rsidR="00EF1784" w:rsidRDefault="00EF1784"/>
    <w:p w:rsidR="001C6464" w:rsidRDefault="001C6464" w:rsidP="001C6464">
      <w:pPr>
        <w:jc w:val="center"/>
      </w:pPr>
      <w:r>
        <w:rPr>
          <w:noProof/>
          <w:lang w:eastAsia="ru-RU"/>
        </w:rPr>
        <w:drawing>
          <wp:inline distT="0" distB="0" distL="0" distR="0" wp14:anchorId="4522189A" wp14:editId="4816B478">
            <wp:extent cx="4124325" cy="2199640"/>
            <wp:effectExtent l="0" t="0" r="9525" b="0"/>
            <wp:docPr id="1" name="Рисунок 1"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 backgroun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122122" cy="2198465"/>
                    </a:xfrm>
                    <a:prstGeom prst="rect">
                      <a:avLst/>
                    </a:prstGeom>
                    <a:noFill/>
                    <a:ln>
                      <a:noFill/>
                    </a:ln>
                  </pic:spPr>
                </pic:pic>
              </a:graphicData>
            </a:graphic>
          </wp:inline>
        </w:drawing>
      </w:r>
    </w:p>
    <w:sectPr w:rsidR="001C6464" w:rsidSect="00470EF3">
      <w:pgSz w:w="11906" w:h="16838"/>
      <w:pgMar w:top="1134" w:right="850" w:bottom="1134" w:left="1701" w:header="708" w:footer="708" w:gutter="0"/>
      <w:pgBorders w:offsetFrom="page">
        <w:top w:val="poinsettias" w:sz="8" w:space="24" w:color="auto"/>
        <w:left w:val="poinsettias" w:sz="8" w:space="24" w:color="auto"/>
        <w:bottom w:val="poinsettias" w:sz="8" w:space="24" w:color="auto"/>
        <w:right w:val="poinsettias" w:sz="8"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Franklin Gothic Book">
    <w:panose1 w:val="020B0503020102020204"/>
    <w:charset w:val="CC"/>
    <w:family w:val="swiss"/>
    <w:pitch w:val="variable"/>
    <w:sig w:usb0="00000287" w:usb1="00000000" w:usb2="00000000" w:usb3="00000000" w:csb0="0000009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Bahnschrift Condensed">
    <w:panose1 w:val="020B0502040204020203"/>
    <w:charset w:val="CC"/>
    <w:family w:val="swiss"/>
    <w:pitch w:val="variable"/>
    <w:sig w:usb0="A00002C7" w:usb1="00000002" w:usb2="00000000" w:usb3="00000000" w:csb0="0000019F" w:csb1="00000000"/>
  </w:font>
  <w:font w:name="Arial">
    <w:panose1 w:val="020B0604020202020204"/>
    <w:charset w:val="CC"/>
    <w:family w:val="swiss"/>
    <w:pitch w:val="variable"/>
    <w:sig w:usb0="E0002EFF" w:usb1="C000785B" w:usb2="00000009" w:usb3="00000000" w:csb0="000001FF" w:csb1="00000000"/>
  </w:font>
  <w:font w:name="Script MT Bold">
    <w:panose1 w:val="03040602040607080904"/>
    <w:charset w:val="00"/>
    <w:family w:val="script"/>
    <w:pitch w:val="variable"/>
    <w:sig w:usb0="00000003" w:usb1="00000000" w:usb2="00000000" w:usb3="00000000" w:csb0="00000001" w:csb1="00000000"/>
  </w:font>
  <w:font w:name="Franklin Gothic Medium">
    <w:panose1 w:val="020B0603020102020204"/>
    <w:charset w:val="CC"/>
    <w:family w:val="swiss"/>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7EA1"/>
    <w:rsid w:val="001C6464"/>
    <w:rsid w:val="002D40B5"/>
    <w:rsid w:val="00470EF3"/>
    <w:rsid w:val="008771E0"/>
    <w:rsid w:val="00897EA1"/>
    <w:rsid w:val="00D849F7"/>
    <w:rsid w:val="00EF1784"/>
    <w:rsid w:val="00FB26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71E0"/>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C646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C646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71E0"/>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C646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C646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Углы">
      <a:majorFont>
        <a:latin typeface="Franklin Gothic Medium"/>
        <a:ea typeface=""/>
        <a:cs typeface=""/>
        <a:font script="Jpan" typeface="HG創英角ｺﾞｼｯｸUB"/>
        <a:font script="Hang" typeface="돋움"/>
        <a:font script="Hans" typeface="微软雅黑"/>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Franklin Gothic Book"/>
        <a:ea typeface=""/>
        <a:cs typeface=""/>
        <a:font script="Jpan" typeface="ＭＳ Ｐゴシック"/>
        <a:font script="Hang" typeface="맑은 고딕"/>
        <a:font script="Hans" typeface="隶书"/>
        <a:font script="Hant" typeface="新細明體"/>
        <a:font script="Arab" typeface="Arial"/>
        <a:font script="Hebr" typeface="Arial"/>
        <a:font script="Thai" typeface="Cord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362CDC-E418-4881-BA31-C8706CD0FC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Pages>
  <Words>509</Words>
  <Characters>2907</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3410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4</cp:revision>
  <dcterms:created xsi:type="dcterms:W3CDTF">2024-11-03T06:03:00Z</dcterms:created>
  <dcterms:modified xsi:type="dcterms:W3CDTF">2024-11-03T06:16:00Z</dcterms:modified>
</cp:coreProperties>
</file>